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4C0B" w:rsidRPr="00224C0B" w:rsidRDefault="00224C0B" w:rsidP="00224C0B">
      <w:pPr>
        <w:shd w:val="clear" w:color="auto" w:fill="FFFFFF"/>
        <w:spacing w:before="300" w:after="150" w:line="240" w:lineRule="auto"/>
        <w:outlineLvl w:val="1"/>
        <w:rPr>
          <w:rFonts w:ascii="Arial" w:eastAsia="Times New Roman" w:hAnsi="Arial" w:cs="Arial"/>
          <w:b/>
          <w:bCs/>
          <w:color w:val="333333"/>
          <w:sz w:val="33"/>
          <w:szCs w:val="33"/>
          <w:lang w:eastAsia="ru-RU"/>
        </w:rPr>
      </w:pPr>
      <w:r w:rsidRPr="00224C0B">
        <w:rPr>
          <w:rFonts w:ascii="Arial" w:eastAsia="Times New Roman" w:hAnsi="Arial" w:cs="Arial"/>
          <w:b/>
          <w:bCs/>
          <w:color w:val="333333"/>
          <w:sz w:val="33"/>
          <w:szCs w:val="33"/>
          <w:lang w:eastAsia="ru-RU"/>
        </w:rPr>
        <w:t>Программа трансляций на неделю</w:t>
      </w:r>
    </w:p>
    <w:p w:rsidR="00224C0B" w:rsidRPr="00224C0B" w:rsidRDefault="00224C0B" w:rsidP="00224C0B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hyperlink r:id="rId5" w:history="1">
        <w:proofErr w:type="spellStart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>Видеолекция</w:t>
        </w:r>
        <w:proofErr w:type="spellEnd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 xml:space="preserve"> «Морской устав Петра Великого и военное законодательство петровского времени»</w:t>
        </w:r>
      </w:hyperlink>
    </w:p>
    <w:tbl>
      <w:tblPr>
        <w:tblW w:w="1429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98"/>
        <w:gridCol w:w="1421"/>
        <w:gridCol w:w="2976"/>
      </w:tblGrid>
      <w:tr w:rsidR="00224C0B" w:rsidRPr="00224C0B" w:rsidTr="00224C0B">
        <w:tc>
          <w:tcPr>
            <w:tcW w:w="9898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трансляции:</w:t>
            </w:r>
          </w:p>
        </w:tc>
        <w:tc>
          <w:tcPr>
            <w:tcW w:w="1421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18.04.22</w:t>
            </w:r>
          </w:p>
        </w:tc>
        <w:tc>
          <w:tcPr>
            <w:tcW w:w="2976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Default="00224C0B" w:rsidP="00224C0B">
            <w:pPr>
              <w:tabs>
                <w:tab w:val="left" w:pos="2573"/>
              </w:tabs>
              <w:spacing w:before="150" w:after="150" w:line="240" w:lineRule="auto"/>
              <w:ind w:right="7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06:00-06:58</w:t>
            </w:r>
          </w:p>
          <w:p w:rsidR="00224C0B" w:rsidRDefault="00224C0B" w:rsidP="00224C0B">
            <w:pPr>
              <w:tabs>
                <w:tab w:val="left" w:pos="2573"/>
              </w:tabs>
              <w:spacing w:before="150" w:after="150" w:line="240" w:lineRule="auto"/>
              <w:ind w:right="7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08:00-08:58</w:t>
            </w:r>
          </w:p>
          <w:p w:rsidR="00224C0B" w:rsidRPr="00224C0B" w:rsidRDefault="00224C0B" w:rsidP="00224C0B">
            <w:pPr>
              <w:tabs>
                <w:tab w:val="left" w:pos="2573"/>
              </w:tabs>
              <w:spacing w:before="150" w:after="150" w:line="240" w:lineRule="auto"/>
              <w:ind w:right="73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10:00-10:58</w:t>
            </w:r>
          </w:p>
        </w:tc>
      </w:tr>
    </w:tbl>
    <w:p w:rsidR="00224C0B" w:rsidRPr="00224C0B" w:rsidRDefault="00224C0B" w:rsidP="00224C0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Видеолекция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</w:t>
      </w:r>
      <w:proofErr w:type="gram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представлена</w:t>
      </w:r>
      <w:proofErr w:type="gram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в рамках просветительского проекта Президентской библиотеки «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Видеолекторий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„Знание о России“». Лектор – Николай Рогулин, кандидат исторических наук, доцент исторического факультета СПбГУ.</w:t>
      </w:r>
    </w:p>
    <w:p w:rsidR="00224C0B" w:rsidRPr="00224C0B" w:rsidRDefault="00224C0B" w:rsidP="00224C0B">
      <w:pPr>
        <w:shd w:val="clear" w:color="auto" w:fill="FFFFFF"/>
        <w:spacing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Хронометраж - 57 мин. 55 с., 2014 г.</w:t>
      </w:r>
    </w:p>
    <w:p w:rsidR="00224C0B" w:rsidRPr="00224C0B" w:rsidRDefault="00224C0B" w:rsidP="00224C0B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hyperlink r:id="rId6" w:history="1">
        <w:proofErr w:type="spellStart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>Видеолекторий</w:t>
        </w:r>
        <w:proofErr w:type="spellEnd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 xml:space="preserve"> «Знание о России» на тему «Конституция России: исторические портреты и развитие текста», подготовленный совместно с Лицеем МГИМО</w:t>
        </w:r>
      </w:hyperlink>
    </w:p>
    <w:tbl>
      <w:tblPr>
        <w:tblW w:w="14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8"/>
        <w:gridCol w:w="1402"/>
        <w:gridCol w:w="3000"/>
      </w:tblGrid>
      <w:tr w:rsidR="00224C0B" w:rsidRPr="00224C0B" w:rsidTr="00224C0B">
        <w:tc>
          <w:tcPr>
            <w:tcW w:w="0" w:type="auto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трансляции:</w:t>
            </w:r>
          </w:p>
        </w:tc>
        <w:tc>
          <w:tcPr>
            <w:tcW w:w="1402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18.04.22</w:t>
            </w:r>
          </w:p>
        </w:tc>
        <w:tc>
          <w:tcPr>
            <w:tcW w:w="3000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16:00-18:00</w:t>
            </w:r>
          </w:p>
        </w:tc>
      </w:tr>
    </w:tbl>
    <w:p w:rsidR="00224C0B" w:rsidRPr="00224C0B" w:rsidRDefault="00224C0B" w:rsidP="00224C0B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hyperlink r:id="rId7" w:history="1">
        <w:proofErr w:type="spellStart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>Видеолекция</w:t>
        </w:r>
        <w:proofErr w:type="spellEnd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 xml:space="preserve"> «450-летие начала книгопечатания в России»</w:t>
        </w:r>
      </w:hyperlink>
    </w:p>
    <w:tbl>
      <w:tblPr>
        <w:tblW w:w="14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8"/>
        <w:gridCol w:w="1544"/>
        <w:gridCol w:w="3000"/>
      </w:tblGrid>
      <w:tr w:rsidR="00224C0B" w:rsidRPr="00224C0B" w:rsidTr="00224C0B">
        <w:tc>
          <w:tcPr>
            <w:tcW w:w="0" w:type="auto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трансляции:</w:t>
            </w:r>
          </w:p>
        </w:tc>
        <w:tc>
          <w:tcPr>
            <w:tcW w:w="1544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18.04.22</w:t>
            </w:r>
          </w:p>
        </w:tc>
        <w:tc>
          <w:tcPr>
            <w:tcW w:w="3000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Default="00224C0B" w:rsidP="00224C0B">
            <w:pPr>
              <w:spacing w:before="150" w:after="150" w:line="240" w:lineRule="auto"/>
              <w:ind w:left="-3518" w:firstLine="35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19:00-19:31</w:t>
            </w:r>
          </w:p>
          <w:p w:rsidR="00224C0B" w:rsidRPr="00224C0B" w:rsidRDefault="00224C0B" w:rsidP="00224C0B">
            <w:pPr>
              <w:spacing w:before="150" w:after="150" w:line="240" w:lineRule="auto"/>
              <w:ind w:left="-3518" w:firstLine="351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21:00-21:31</w:t>
            </w:r>
          </w:p>
        </w:tc>
      </w:tr>
    </w:tbl>
    <w:p w:rsidR="00224C0B" w:rsidRPr="00224C0B" w:rsidRDefault="00224C0B" w:rsidP="00224C0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Видеолекция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</w:t>
      </w:r>
      <w:proofErr w:type="gram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представлена</w:t>
      </w:r>
      <w:proofErr w:type="gram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в рамках просветительского проекта Президентской библиотеки «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Видеолекторий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«Знание о России». Лектор – Емельянова Елена Александровна, старший научный сотрудник РГБ.</w:t>
      </w:r>
    </w:p>
    <w:p w:rsidR="00224C0B" w:rsidRDefault="00224C0B" w:rsidP="00224C0B">
      <w:pPr>
        <w:shd w:val="clear" w:color="auto" w:fill="FFFFFF"/>
        <w:spacing w:line="240" w:lineRule="auto"/>
        <w:jc w:val="both"/>
        <w:rPr>
          <w:rFonts w:eastAsia="Times New Roman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Хронометраж - 30 мин. 43 с., 2014 г.</w:t>
      </w:r>
    </w:p>
    <w:p w:rsidR="00224C0B" w:rsidRPr="00224C0B" w:rsidRDefault="00224C0B" w:rsidP="00224C0B">
      <w:pPr>
        <w:shd w:val="clear" w:color="auto" w:fill="FFFFFF"/>
        <w:spacing w:line="240" w:lineRule="auto"/>
        <w:jc w:val="both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224C0B" w:rsidRPr="00224C0B" w:rsidRDefault="00224C0B" w:rsidP="00224C0B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hyperlink r:id="rId8" w:history="1">
        <w:proofErr w:type="spellStart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>Видеолекция</w:t>
        </w:r>
        <w:proofErr w:type="spellEnd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 xml:space="preserve"> «450-летие начала книгопечатания в России»</w:t>
        </w:r>
      </w:hyperlink>
    </w:p>
    <w:tbl>
      <w:tblPr>
        <w:tblW w:w="1431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8"/>
        <w:gridCol w:w="1261"/>
        <w:gridCol w:w="3000"/>
      </w:tblGrid>
      <w:tr w:rsidR="00224C0B" w:rsidRPr="00224C0B" w:rsidTr="00224C0B">
        <w:tc>
          <w:tcPr>
            <w:tcW w:w="0" w:type="auto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трансляции:</w:t>
            </w:r>
          </w:p>
        </w:tc>
        <w:tc>
          <w:tcPr>
            <w:tcW w:w="1261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19.04.22</w:t>
            </w:r>
          </w:p>
        </w:tc>
        <w:tc>
          <w:tcPr>
            <w:tcW w:w="3000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06:00-06:31</w:t>
            </w:r>
          </w:p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08:00-08:31</w:t>
            </w:r>
          </w:p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10:00-10:31</w:t>
            </w:r>
          </w:p>
        </w:tc>
      </w:tr>
    </w:tbl>
    <w:p w:rsidR="00224C0B" w:rsidRPr="00224C0B" w:rsidRDefault="00224C0B" w:rsidP="00224C0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Видеолекция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</w:t>
      </w:r>
      <w:proofErr w:type="gram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представлена</w:t>
      </w:r>
      <w:proofErr w:type="gram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в рамках просветительского проекта Президентской библиотеки «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Видеолекторий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«Знание о России». Лектор – Емельянова Елена Александровна, старший научный сотрудник РГБ.</w:t>
      </w:r>
    </w:p>
    <w:p w:rsidR="00224C0B" w:rsidRPr="00224C0B" w:rsidRDefault="00224C0B" w:rsidP="00224C0B">
      <w:pPr>
        <w:shd w:val="clear" w:color="auto" w:fill="FFFFFF"/>
        <w:spacing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Хронометраж - 30 мин. 43 с., 2014 г.</w:t>
      </w:r>
    </w:p>
    <w:p w:rsidR="00224C0B" w:rsidRPr="00224C0B" w:rsidRDefault="00224C0B" w:rsidP="00224C0B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hyperlink r:id="rId9" w:history="1"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>Фильм-экскурсия «Вологодская крепость Ивана Грозного»</w:t>
        </w:r>
      </w:hyperlink>
    </w:p>
    <w:tbl>
      <w:tblPr>
        <w:tblW w:w="1446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8"/>
        <w:gridCol w:w="1402"/>
        <w:gridCol w:w="3000"/>
      </w:tblGrid>
      <w:tr w:rsidR="00224C0B" w:rsidRPr="00224C0B" w:rsidTr="00224C0B">
        <w:tc>
          <w:tcPr>
            <w:tcW w:w="0" w:type="auto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трансляции:</w:t>
            </w:r>
          </w:p>
        </w:tc>
        <w:tc>
          <w:tcPr>
            <w:tcW w:w="1402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19.04.22</w:t>
            </w:r>
          </w:p>
        </w:tc>
        <w:tc>
          <w:tcPr>
            <w:tcW w:w="3000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17:00-17:43</w:t>
            </w:r>
          </w:p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19:00-19:43</w:t>
            </w:r>
          </w:p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21:00-21:43</w:t>
            </w:r>
          </w:p>
        </w:tc>
      </w:tr>
    </w:tbl>
    <w:p w:rsidR="00224C0B" w:rsidRPr="00224C0B" w:rsidRDefault="00224C0B" w:rsidP="00224C0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 фильме-экскурсии «Вологодская крепость Ивана Грозного» рассказывается об истории строительства крепости, её значимости во времена Ивана Грозного, о том, какую функцию она выполняла в последующие века и что теперь находится на её территории.</w:t>
      </w:r>
    </w:p>
    <w:p w:rsidR="00224C0B" w:rsidRPr="00224C0B" w:rsidRDefault="00224C0B" w:rsidP="00224C0B">
      <w:pPr>
        <w:shd w:val="clear" w:color="auto" w:fill="FFFFFF"/>
        <w:spacing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Хронометраж - 42 мин. 59 с., автор фильма - Татьяна Дьяконова, 2021 г.</w:t>
      </w:r>
    </w:p>
    <w:p w:rsidR="00224C0B" w:rsidRPr="00224C0B" w:rsidRDefault="00224C0B" w:rsidP="00224C0B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hyperlink r:id="rId10" w:history="1"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>Фильм-экскурсия «Вологодская крепость Ивана Грозного»</w:t>
        </w:r>
      </w:hyperlink>
    </w:p>
    <w:tbl>
      <w:tblPr>
        <w:tblW w:w="14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8"/>
        <w:gridCol w:w="1544"/>
        <w:gridCol w:w="3000"/>
      </w:tblGrid>
      <w:tr w:rsidR="00224C0B" w:rsidRPr="00224C0B" w:rsidTr="00224C0B">
        <w:tc>
          <w:tcPr>
            <w:tcW w:w="0" w:type="auto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трансляции:</w:t>
            </w:r>
          </w:p>
        </w:tc>
        <w:tc>
          <w:tcPr>
            <w:tcW w:w="1544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20.04.22</w:t>
            </w:r>
          </w:p>
        </w:tc>
        <w:tc>
          <w:tcPr>
            <w:tcW w:w="3000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06:00-06:43</w:t>
            </w:r>
          </w:p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08:00-08:43</w:t>
            </w:r>
          </w:p>
        </w:tc>
      </w:tr>
    </w:tbl>
    <w:p w:rsidR="00224C0B" w:rsidRPr="00224C0B" w:rsidRDefault="00224C0B" w:rsidP="00224C0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 фильме-экскурсии «Вологодская крепость Ивана Грозного» рассказывается об истории строительства крепости, её значимости во времена Ивана Грозного, о том, какую функцию она выполняла в последующие века и что теперь находится на её территории.</w:t>
      </w:r>
    </w:p>
    <w:p w:rsidR="00224C0B" w:rsidRPr="00224C0B" w:rsidRDefault="00224C0B" w:rsidP="00224C0B">
      <w:pPr>
        <w:shd w:val="clear" w:color="auto" w:fill="FFFFFF"/>
        <w:spacing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Хронометраж - 42 мин. 59 с., автор фильма - Татьяна Дьяконова, 2021 г.</w:t>
      </w:r>
    </w:p>
    <w:p w:rsidR="00224C0B" w:rsidRPr="00224C0B" w:rsidRDefault="00224C0B" w:rsidP="00224C0B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hyperlink r:id="rId11" w:history="1">
        <w:proofErr w:type="spellStart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>Вебинар</w:t>
        </w:r>
        <w:proofErr w:type="spellEnd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 xml:space="preserve"> «Русско-турецкая война 1877–78 годов»</w:t>
        </w:r>
      </w:hyperlink>
    </w:p>
    <w:tbl>
      <w:tblPr>
        <w:tblW w:w="14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8"/>
        <w:gridCol w:w="1544"/>
        <w:gridCol w:w="3000"/>
      </w:tblGrid>
      <w:tr w:rsidR="00224C0B" w:rsidRPr="00224C0B" w:rsidTr="00224C0B">
        <w:tc>
          <w:tcPr>
            <w:tcW w:w="0" w:type="auto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трансляции:</w:t>
            </w:r>
          </w:p>
        </w:tc>
        <w:tc>
          <w:tcPr>
            <w:tcW w:w="1544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20.04.22</w:t>
            </w:r>
          </w:p>
        </w:tc>
        <w:tc>
          <w:tcPr>
            <w:tcW w:w="3000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10:00-10:30</w:t>
            </w:r>
          </w:p>
        </w:tc>
      </w:tr>
    </w:tbl>
    <w:p w:rsidR="00224C0B" w:rsidRPr="00224C0B" w:rsidRDefault="00224C0B" w:rsidP="00224C0B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hyperlink r:id="rId12" w:history="1">
        <w:proofErr w:type="spellStart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>Вебинар</w:t>
        </w:r>
        <w:proofErr w:type="spellEnd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 xml:space="preserve"> «Святые места России»</w:t>
        </w:r>
      </w:hyperlink>
    </w:p>
    <w:tbl>
      <w:tblPr>
        <w:tblW w:w="147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8"/>
        <w:gridCol w:w="1686"/>
        <w:gridCol w:w="3000"/>
      </w:tblGrid>
      <w:tr w:rsidR="00224C0B" w:rsidRPr="00224C0B" w:rsidTr="00224C0B">
        <w:tc>
          <w:tcPr>
            <w:tcW w:w="0" w:type="auto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трансляции:</w:t>
            </w:r>
          </w:p>
        </w:tc>
        <w:tc>
          <w:tcPr>
            <w:tcW w:w="1686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20.04.22</w:t>
            </w:r>
          </w:p>
        </w:tc>
        <w:tc>
          <w:tcPr>
            <w:tcW w:w="3000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17:00-17:45</w:t>
            </w:r>
          </w:p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19:00-19:45</w:t>
            </w:r>
          </w:p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21:00-21:45</w:t>
            </w:r>
          </w:p>
        </w:tc>
      </w:tr>
    </w:tbl>
    <w:p w:rsidR="00224C0B" w:rsidRPr="00224C0B" w:rsidRDefault="00224C0B" w:rsidP="00224C0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Обзор источников о святых местах России в фонде Президентской библиотеки включает исторические описания монастырей, жития настоятелей, церковную периодическую печать, сборники с описаниями наиболее почитаемых икон, путеводители по церквям и монастырям, проекты церквей, мечетей, дацанов и другие материалы. Также в ходе 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вебинара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иерей А. Тихомиров рассказал о том, как паломничество может повлиять на жизнь человека.</w:t>
      </w:r>
    </w:p>
    <w:p w:rsidR="00224C0B" w:rsidRPr="00224C0B" w:rsidRDefault="00224C0B" w:rsidP="00224C0B">
      <w:pPr>
        <w:shd w:val="clear" w:color="auto" w:fill="FFFFFF"/>
        <w:spacing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Хронометраж - 44 мин. 34 с., авторы фильма - Мария 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Бишокова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, Александр Тихомиров, 2019 г.</w:t>
      </w:r>
    </w:p>
    <w:p w:rsidR="00224C0B" w:rsidRPr="00224C0B" w:rsidRDefault="00224C0B" w:rsidP="00224C0B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hyperlink r:id="rId13" w:history="1">
        <w:proofErr w:type="spellStart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>Видеолекция</w:t>
        </w:r>
        <w:proofErr w:type="spellEnd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 xml:space="preserve"> «255 лет начала правления Екатерины II»</w:t>
        </w:r>
      </w:hyperlink>
    </w:p>
    <w:tbl>
      <w:tblPr>
        <w:tblW w:w="1488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8"/>
        <w:gridCol w:w="1828"/>
        <w:gridCol w:w="3000"/>
      </w:tblGrid>
      <w:tr w:rsidR="00224C0B" w:rsidRPr="00224C0B" w:rsidTr="00224C0B">
        <w:tc>
          <w:tcPr>
            <w:tcW w:w="0" w:type="auto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трансляции:</w:t>
            </w:r>
          </w:p>
        </w:tc>
        <w:tc>
          <w:tcPr>
            <w:tcW w:w="1828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21.04.22</w:t>
            </w:r>
          </w:p>
        </w:tc>
        <w:tc>
          <w:tcPr>
            <w:tcW w:w="3000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06:00-06:31</w:t>
            </w:r>
          </w:p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08:00-08:31</w:t>
            </w:r>
          </w:p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10:00-10:31</w:t>
            </w:r>
          </w:p>
        </w:tc>
      </w:tr>
    </w:tbl>
    <w:p w:rsidR="00224C0B" w:rsidRPr="00224C0B" w:rsidRDefault="00224C0B" w:rsidP="00224C0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Видеолекция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</w:t>
      </w:r>
      <w:proofErr w:type="gram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представлена</w:t>
      </w:r>
      <w:proofErr w:type="gram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в рамках просветительского проекта Президентской библиотеки «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Видеолекторий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„Знание о России“». Лектор – Александр Каменский, доктор исторических наук, профессор.</w:t>
      </w:r>
    </w:p>
    <w:p w:rsidR="00224C0B" w:rsidRDefault="00224C0B" w:rsidP="00224C0B">
      <w:pPr>
        <w:shd w:val="clear" w:color="auto" w:fill="FFFFFF"/>
        <w:spacing w:line="240" w:lineRule="auto"/>
        <w:jc w:val="both"/>
        <w:rPr>
          <w:rFonts w:eastAsia="Times New Roman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Хронометраж - 30 мин. 40 с. , 2017 г.</w:t>
      </w:r>
    </w:p>
    <w:p w:rsidR="00224C0B" w:rsidRPr="00224C0B" w:rsidRDefault="00224C0B" w:rsidP="00224C0B">
      <w:pPr>
        <w:shd w:val="clear" w:color="auto" w:fill="FFFFFF"/>
        <w:spacing w:line="240" w:lineRule="auto"/>
        <w:jc w:val="both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224C0B" w:rsidRPr="00224C0B" w:rsidRDefault="00224C0B" w:rsidP="00224C0B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hyperlink r:id="rId14" w:history="1">
        <w:proofErr w:type="spellStart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>Видеоэкскурсия</w:t>
        </w:r>
        <w:proofErr w:type="spellEnd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 xml:space="preserve"> по выставке «”Устроить так, чтобы всё стало новым...”: к 100-летию революции 1917 года в России»</w:t>
        </w:r>
      </w:hyperlink>
    </w:p>
    <w:tbl>
      <w:tblPr>
        <w:tblW w:w="146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8"/>
        <w:gridCol w:w="1544"/>
        <w:gridCol w:w="3000"/>
      </w:tblGrid>
      <w:tr w:rsidR="00224C0B" w:rsidRPr="00224C0B" w:rsidTr="00224C0B">
        <w:tc>
          <w:tcPr>
            <w:tcW w:w="0" w:type="auto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трансляции:</w:t>
            </w:r>
          </w:p>
        </w:tc>
        <w:tc>
          <w:tcPr>
            <w:tcW w:w="1544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21.04.22</w:t>
            </w:r>
          </w:p>
        </w:tc>
        <w:tc>
          <w:tcPr>
            <w:tcW w:w="3000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17:00-17:15</w:t>
            </w:r>
          </w:p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19:00-19:15</w:t>
            </w:r>
          </w:p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21:00-21:15</w:t>
            </w:r>
          </w:p>
        </w:tc>
      </w:tr>
    </w:tbl>
    <w:p w:rsidR="00224C0B" w:rsidRPr="00224C0B" w:rsidRDefault="00224C0B" w:rsidP="00224C0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В 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видеоэксурсии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рассказывается о выставке Президентской библиотеки, посвящённой 100-летию революции 1917 года. Выставка охватывает период с января 1917 до 7 января 1918 года. С помощью мультимедийного и традиционного выставочного оборудования экспозиция предоставляет посетителям возможность увидеть те места Петрограда, где происходили ключевые революционные события 1917 года.</w:t>
      </w:r>
    </w:p>
    <w:p w:rsidR="00224C0B" w:rsidRPr="00224C0B" w:rsidRDefault="00224C0B" w:rsidP="00224C0B">
      <w:pPr>
        <w:shd w:val="clear" w:color="auto" w:fill="FFFFFF"/>
        <w:spacing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Хронометраж - 14 мин. 30 с., авторы фильма - Ярослава 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Сенникова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, Денис Соловьёв, 2017 г.</w:t>
      </w:r>
    </w:p>
    <w:p w:rsidR="00224C0B" w:rsidRPr="00224C0B" w:rsidRDefault="00224C0B" w:rsidP="00224C0B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hyperlink r:id="rId15" w:history="1">
        <w:proofErr w:type="spellStart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>Видеоэкскурсия</w:t>
        </w:r>
        <w:proofErr w:type="spellEnd"/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 xml:space="preserve"> по выставке «”Устроить так, чтобы всё стало новым...”: к 100-летию революции 1917 года в России»</w:t>
        </w:r>
      </w:hyperlink>
    </w:p>
    <w:tbl>
      <w:tblPr>
        <w:tblW w:w="147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8"/>
        <w:gridCol w:w="1686"/>
        <w:gridCol w:w="3000"/>
      </w:tblGrid>
      <w:tr w:rsidR="00224C0B" w:rsidRPr="00224C0B" w:rsidTr="00224C0B">
        <w:tc>
          <w:tcPr>
            <w:tcW w:w="0" w:type="auto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трансляции:</w:t>
            </w:r>
          </w:p>
        </w:tc>
        <w:tc>
          <w:tcPr>
            <w:tcW w:w="1686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22.04.22</w:t>
            </w:r>
          </w:p>
        </w:tc>
        <w:tc>
          <w:tcPr>
            <w:tcW w:w="3000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06:00-06:15</w:t>
            </w:r>
          </w:p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08:00-08:15</w:t>
            </w:r>
          </w:p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10:00-10:15</w:t>
            </w:r>
          </w:p>
        </w:tc>
      </w:tr>
    </w:tbl>
    <w:p w:rsidR="00224C0B" w:rsidRPr="00224C0B" w:rsidRDefault="00224C0B" w:rsidP="00224C0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В 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видеоэксурсии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рассказывается о выставке Президентской библиотеки, посвящённой 100-летию революции 1917 года. Выставка охватывает период с января 1917 до 7 января 1918 года. С помощью мультимедийного и традиционного выставочного оборудования экспозиция предоставляет посетителям возможность увидеть те места Петрограда, где происходили ключевые революционные события 1917 года.</w:t>
      </w:r>
    </w:p>
    <w:p w:rsidR="00224C0B" w:rsidRDefault="00224C0B" w:rsidP="00224C0B">
      <w:pPr>
        <w:shd w:val="clear" w:color="auto" w:fill="FFFFFF"/>
        <w:spacing w:line="240" w:lineRule="auto"/>
        <w:jc w:val="both"/>
        <w:rPr>
          <w:rFonts w:eastAsia="Times New Roman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Хронометраж - 14 мин. 30 с., авторы фильма - Ярослава 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Сенникова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, Денис Соловьёв, 2017 г.</w:t>
      </w:r>
    </w:p>
    <w:p w:rsidR="00224C0B" w:rsidRDefault="00224C0B" w:rsidP="00224C0B">
      <w:pPr>
        <w:shd w:val="clear" w:color="auto" w:fill="FFFFFF"/>
        <w:spacing w:line="240" w:lineRule="auto"/>
        <w:jc w:val="both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224C0B" w:rsidRDefault="00224C0B" w:rsidP="00224C0B">
      <w:pPr>
        <w:shd w:val="clear" w:color="auto" w:fill="FFFFFF"/>
        <w:spacing w:line="240" w:lineRule="auto"/>
        <w:jc w:val="both"/>
        <w:rPr>
          <w:rFonts w:eastAsia="Times New Roman" w:cs="Times New Roman"/>
          <w:color w:val="333333"/>
          <w:sz w:val="21"/>
          <w:szCs w:val="21"/>
          <w:lang w:eastAsia="ru-RU"/>
        </w:rPr>
      </w:pPr>
    </w:p>
    <w:p w:rsidR="00224C0B" w:rsidRPr="00224C0B" w:rsidRDefault="00224C0B" w:rsidP="00224C0B">
      <w:pPr>
        <w:shd w:val="clear" w:color="auto" w:fill="FFFFFF"/>
        <w:spacing w:line="240" w:lineRule="auto"/>
        <w:jc w:val="both"/>
        <w:rPr>
          <w:rFonts w:eastAsia="Times New Roman" w:cs="Times New Roman"/>
          <w:color w:val="333333"/>
          <w:sz w:val="21"/>
          <w:szCs w:val="21"/>
          <w:lang w:eastAsia="ru-RU"/>
        </w:rPr>
      </w:pPr>
      <w:bookmarkStart w:id="0" w:name="_GoBack"/>
      <w:bookmarkEnd w:id="0"/>
    </w:p>
    <w:p w:rsidR="00224C0B" w:rsidRPr="00224C0B" w:rsidRDefault="00224C0B" w:rsidP="00224C0B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hyperlink r:id="rId16" w:history="1"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>Документальный фильм «Христианский путь. Фильм 1. Воины Христовы»</w:t>
        </w:r>
      </w:hyperlink>
    </w:p>
    <w:tbl>
      <w:tblPr>
        <w:tblW w:w="1474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8"/>
        <w:gridCol w:w="1686"/>
        <w:gridCol w:w="3000"/>
      </w:tblGrid>
      <w:tr w:rsidR="00224C0B" w:rsidRPr="00224C0B" w:rsidTr="00224C0B">
        <w:tc>
          <w:tcPr>
            <w:tcW w:w="0" w:type="auto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трансляции:</w:t>
            </w:r>
          </w:p>
        </w:tc>
        <w:tc>
          <w:tcPr>
            <w:tcW w:w="1686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22.04.22</w:t>
            </w:r>
          </w:p>
        </w:tc>
        <w:tc>
          <w:tcPr>
            <w:tcW w:w="3000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17:00-17:53</w:t>
            </w:r>
          </w:p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19:00-19:53</w:t>
            </w:r>
          </w:p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21:00-21:53</w:t>
            </w:r>
          </w:p>
        </w:tc>
      </w:tr>
    </w:tbl>
    <w:p w:rsidR="00224C0B" w:rsidRPr="00224C0B" w:rsidRDefault="00224C0B" w:rsidP="00224C0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Документальный фильм, снятый студией «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Аланофильм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» при поддержке Министерства культуры РФ рассказывает об Аланском Свято-Успенском мужском монастыре – самой высокогорной (около 2000 м над уровнем моря) православной обители на территории России, которая находится в Северной Осетии (Алании) в селении 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Хидикус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в 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Куртатинском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ущелье. </w:t>
      </w:r>
    </w:p>
    <w:p w:rsidR="00224C0B" w:rsidRPr="00224C0B" w:rsidRDefault="00224C0B" w:rsidP="00224C0B">
      <w:pPr>
        <w:shd w:val="clear" w:color="auto" w:fill="FFFFFF"/>
        <w:spacing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Хронометраж - 52 мин. 07 с., автор фильма - Екатерина Сидорова, 2013 г.</w:t>
      </w:r>
    </w:p>
    <w:p w:rsidR="00224C0B" w:rsidRPr="00224C0B" w:rsidRDefault="00224C0B" w:rsidP="00224C0B">
      <w:pPr>
        <w:shd w:val="clear" w:color="auto" w:fill="FFFFFF"/>
        <w:spacing w:line="240" w:lineRule="auto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hyperlink r:id="rId17" w:history="1">
        <w:r w:rsidRPr="00224C0B">
          <w:rPr>
            <w:rFonts w:ascii="Helvetica" w:eastAsia="Times New Roman" w:hAnsi="Helvetica" w:cs="Times New Roman"/>
            <w:color w:val="00589B"/>
            <w:sz w:val="30"/>
            <w:szCs w:val="30"/>
            <w:lang w:eastAsia="ru-RU"/>
          </w:rPr>
          <w:t>Документальный фильм «Христианский путь. Фильм 1. Воины Христовы»</w:t>
        </w:r>
      </w:hyperlink>
    </w:p>
    <w:tbl>
      <w:tblPr>
        <w:tblW w:w="1431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058"/>
        <w:gridCol w:w="1261"/>
        <w:gridCol w:w="3000"/>
      </w:tblGrid>
      <w:tr w:rsidR="00224C0B" w:rsidRPr="00224C0B" w:rsidTr="00224C0B">
        <w:tc>
          <w:tcPr>
            <w:tcW w:w="0" w:type="auto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Время трансляции:</w:t>
            </w:r>
          </w:p>
        </w:tc>
        <w:tc>
          <w:tcPr>
            <w:tcW w:w="1261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25.04.22</w:t>
            </w:r>
          </w:p>
        </w:tc>
        <w:tc>
          <w:tcPr>
            <w:tcW w:w="3000" w:type="dxa"/>
            <w:tcBorders>
              <w:top w:val="single" w:sz="6" w:space="0" w:color="E6E6E6"/>
            </w:tcBorders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06:00-06:53</w:t>
            </w:r>
          </w:p>
          <w:p w:rsid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08:00-08:53</w:t>
            </w:r>
          </w:p>
          <w:p w:rsidR="00224C0B" w:rsidRPr="00224C0B" w:rsidRDefault="00224C0B" w:rsidP="00224C0B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24C0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10:00-10:53</w:t>
            </w:r>
          </w:p>
        </w:tc>
      </w:tr>
    </w:tbl>
    <w:p w:rsidR="00224C0B" w:rsidRPr="00224C0B" w:rsidRDefault="00224C0B" w:rsidP="00224C0B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Документальный фильм, снятый студией «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Аланофильм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» при поддержке Министерства культуры РФ рассказывает об Аланском Свято-Успенском мужском монастыре – самой высокогорной (около 2000 м над уровнем моря) православной обители на территории России, которая находится в Северной Осетии (Алании) в селении 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Хидикус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в </w:t>
      </w:r>
      <w:proofErr w:type="spellStart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Куртатинском</w:t>
      </w:r>
      <w:proofErr w:type="spellEnd"/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 xml:space="preserve"> ущелье. </w:t>
      </w:r>
    </w:p>
    <w:p w:rsidR="00224C0B" w:rsidRPr="00224C0B" w:rsidRDefault="00224C0B" w:rsidP="00224C0B">
      <w:pPr>
        <w:shd w:val="clear" w:color="auto" w:fill="FFFFFF"/>
        <w:spacing w:line="240" w:lineRule="auto"/>
        <w:jc w:val="both"/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</w:pPr>
      <w:r w:rsidRPr="00224C0B">
        <w:rPr>
          <w:rFonts w:ascii="Helvetica" w:eastAsia="Times New Roman" w:hAnsi="Helvetica" w:cs="Times New Roman"/>
          <w:color w:val="333333"/>
          <w:sz w:val="21"/>
          <w:szCs w:val="21"/>
          <w:lang w:eastAsia="ru-RU"/>
        </w:rPr>
        <w:t>Хронометраж - 52 мин. 07 с., автор фильма - Екатерина Сидорова, 2013 г.</w:t>
      </w:r>
    </w:p>
    <w:p w:rsidR="00C8445D" w:rsidRDefault="00C8445D"/>
    <w:sectPr w:rsidR="00C8445D" w:rsidSect="00224C0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C0B"/>
    <w:rsid w:val="00224C0B"/>
    <w:rsid w:val="00C84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24C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4C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24C0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24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24C0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24C0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224C0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224C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901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24974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34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92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92736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2527012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647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57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9535477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238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3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84464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776709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23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00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782675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58098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44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32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19459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6313158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073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126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829229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778527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092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204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516716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92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133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24375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7605533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24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20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292405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7215805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55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578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813981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8319090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995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693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80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324392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50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43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25417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2019304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024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45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0205618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lib.ru/broadcast/1332775" TargetMode="External"/><Relationship Id="rId13" Type="http://schemas.openxmlformats.org/officeDocument/2006/relationships/hyperlink" Target="https://www.prlib.ru/broadcast/1332779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rlib.ru/broadcast/1332774" TargetMode="External"/><Relationship Id="rId12" Type="http://schemas.openxmlformats.org/officeDocument/2006/relationships/hyperlink" Target="https://www.prlib.ru/broadcast/1332778" TargetMode="External"/><Relationship Id="rId17" Type="http://schemas.openxmlformats.org/officeDocument/2006/relationships/hyperlink" Target="https://www.prlib.ru/broadcast/1332783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www.prlib.ru/broadcast/1332782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rlib.ru/broadcast/1332840" TargetMode="External"/><Relationship Id="rId11" Type="http://schemas.openxmlformats.org/officeDocument/2006/relationships/hyperlink" Target="https://www.prlib.ru/broadcast/1332547" TargetMode="External"/><Relationship Id="rId5" Type="http://schemas.openxmlformats.org/officeDocument/2006/relationships/hyperlink" Target="https://www.prlib.ru/broadcast/1332561" TargetMode="External"/><Relationship Id="rId15" Type="http://schemas.openxmlformats.org/officeDocument/2006/relationships/hyperlink" Target="https://www.prlib.ru/broadcast/1332781" TargetMode="External"/><Relationship Id="rId10" Type="http://schemas.openxmlformats.org/officeDocument/2006/relationships/hyperlink" Target="https://www.prlib.ru/broadcast/1332777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prlib.ru/broadcast/1332776" TargetMode="External"/><Relationship Id="rId14" Type="http://schemas.openxmlformats.org/officeDocument/2006/relationships/hyperlink" Target="https://www.prlib.ru/broadcast/133278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933</Words>
  <Characters>5322</Characters>
  <Application>Microsoft Office Word</Application>
  <DocSecurity>0</DocSecurity>
  <Lines>44</Lines>
  <Paragraphs>12</Paragraphs>
  <ScaleCrop>false</ScaleCrop>
  <Company/>
  <LinksUpToDate>false</LinksUpToDate>
  <CharactersWithSpaces>6243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Библиотека</cp:lastModifiedBy>
  <cp:revision>1</cp:revision>
  <dcterms:created xsi:type="dcterms:W3CDTF">2022-04-18T08:34:00Z</dcterms:created>
  <dcterms:modified xsi:type="dcterms:W3CDTF">2022-04-18T08:42:00Z</dcterms:modified>
</cp:coreProperties>
</file>